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6158BF">
      <w:r>
        <w:rPr>
          <w:rStyle w:val="headertext1"/>
        </w:rPr>
        <w:t>06.08.2010 08:00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Решения, принятые советом директоров (наблюдательным советом) </w:t>
      </w:r>
      <w:r>
        <w:br/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Информация о принятых советом директоров акционерного общества решениях: </w:t>
      </w:r>
      <w:r>
        <w:br/>
        <w:t xml:space="preserve">о созыве внеочередного общего собрания акционеров, включая утверждение повестки дня общего собрания акционеров </w:t>
      </w:r>
      <w:r>
        <w:br/>
      </w:r>
      <w:r>
        <w:br/>
        <w:t xml:space="preserve">2.1. Дата проведения заседания совета директоров акционерного общества, на котором принято соответствующее решение: 04 августа 2010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23 от 05 августа 2010 г.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Созвать внеочередное общее собрание акционеров ОАО «ГАЗКОН» 16 сентября 2010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во внеочередном общем собрании акционеров Общества в 9 ч. 30 мин. </w:t>
      </w:r>
      <w:r>
        <w:br/>
        <w:t xml:space="preserve">2.3.2. Утвердить следующую повестку дня внеочередного общего собрания акционеров ОАО «ГАЗКОН»: </w:t>
      </w:r>
      <w:r>
        <w:br/>
        <w:t xml:space="preserve">1. Увеличение уставного капитала ОАО «ГАЗКОН» путем размещения дополнительных акций. </w:t>
      </w:r>
      <w:r>
        <w:br/>
        <w:t xml:space="preserve">2. Внесение изменений в Устав ОАО «ГАЗКОН». </w:t>
      </w:r>
      <w:r>
        <w:br/>
        <w:t xml:space="preserve">2.3.3. Определить датой составления списка лиц, имеющих право на участие во внеочередном общем собрании акционеров ОАО «ГАЗКОН» - 05 августа 2010 года на конец операционного дня. </w:t>
      </w:r>
      <w:r>
        <w:br/>
        <w:t xml:space="preserve">2.3.4. Утвердить текст информационного сообщения акционерам о проведении внеочередного общего собрания акционеров (Приложение №1) и уведомить акционеров, указанных в списке лиц, имеющих право на участие во внеочередном общем собрании акционеров, о проведении собрания путем вручения под роспись Сообщения о проведении внеочередного общего собрания </w:t>
      </w:r>
      <w:r>
        <w:lastRenderedPageBreak/>
        <w:t xml:space="preserve">акционеров, либо направления заказного письма. </w:t>
      </w:r>
      <w:r>
        <w:br/>
        <w:t xml:space="preserve">2.3.5. Определить следующий перечень информации (материалов), подлежащих предоставлению акционерам при подготовке к проведению внеочередного общего собрания акционеров: </w:t>
      </w:r>
      <w:r>
        <w:br/>
        <w:t xml:space="preserve">- информация о цене размещения акций дополнительного выпуска, определенной Советом директоров ОАО «ГАЗКОН»; </w:t>
      </w:r>
      <w:r>
        <w:br/>
        <w:t xml:space="preserve">- проект изменений вносимых в Устав ОАО «ГАЗКОН»; </w:t>
      </w:r>
      <w:r>
        <w:br/>
        <w:t xml:space="preserve">- проект решений внеочередного общего собрания акционеров. </w:t>
      </w:r>
      <w:r>
        <w:br/>
      </w:r>
      <w:proofErr w:type="gramStart"/>
      <w:r>
        <w:t xml:space="preserve">Порядок предоставления информации (материалов), подлежащих предоставлению акционерам при подготовке к проведению внеочередного общего собрания акционеров: в рабочие дни с 27 августа 2010 года по 15 сентября 2010 года с 10 ч.00 мин. до 17 ч.00 мин. по адресу: 117556, Россия, г. Москва, Симферопольский бульвар, д.13, а также во время проведения внеочередного общего собрания акционеров общества. </w:t>
      </w:r>
      <w:r>
        <w:br/>
        <w:t>2.3.6.</w:t>
      </w:r>
      <w:proofErr w:type="gramEnd"/>
      <w:r>
        <w:t xml:space="preserve"> Избрать секретарем внеочередного общего собрания акционеров Канунникову Татьяну Александровну. </w:t>
      </w:r>
      <w:r>
        <w:br/>
      </w:r>
      <w:r>
        <w:br/>
        <w:t xml:space="preserve">3. Подпись </w:t>
      </w:r>
      <w:r>
        <w:br/>
        <w:t xml:space="preserve">3.1. Директор ОАО «ГАЗКОН» Т.А.Канунникова </w:t>
      </w:r>
      <w:r>
        <w:br/>
        <w:t xml:space="preserve">(подпись) </w:t>
      </w:r>
      <w:r>
        <w:br/>
      </w:r>
      <w:r>
        <w:br/>
        <w:t xml:space="preserve">3.2. Дата " 05 » августа 20 10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158BF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58BF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158B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539</Words>
  <Characters>3074</Characters>
  <Application>Microsoft Office Word</Application>
  <DocSecurity>0</DocSecurity>
  <Lines>25</Lines>
  <Paragraphs>7</Paragraphs>
  <ScaleCrop>false</ScaleCrop>
  <Company>Microsoft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2012-06-22T09:56:00Z</dcterms:created>
  <dcterms:modified xsi:type="dcterms:W3CDTF">2012-06-22T10:02:00Z</dcterms:modified>
</cp:coreProperties>
</file>