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7A7" w:rsidRPr="00FD67A7" w:rsidRDefault="00FD67A7" w:rsidP="00FD67A7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D67A7">
        <w:rPr>
          <w:rFonts w:ascii="Arial" w:eastAsia="Times New Roman" w:hAnsi="Arial" w:cs="Arial"/>
          <w:b/>
          <w:color w:val="777777"/>
          <w:sz w:val="24"/>
          <w:szCs w:val="24"/>
          <w:lang w:eastAsia="ru-RU"/>
        </w:rPr>
        <w:t>30.04.2014 11:56</w:t>
      </w:r>
      <w:r w:rsidRPr="00FD67A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:rsidR="00FD67A7" w:rsidRPr="00FD67A7" w:rsidRDefault="00FD67A7" w:rsidP="00FD67A7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D67A7" w:rsidRPr="00FD67A7" w:rsidRDefault="00FD67A7" w:rsidP="00FD67A7">
      <w:pPr>
        <w:shd w:val="clear" w:color="auto" w:fill="FFFFFF"/>
        <w:spacing w:before="90" w:after="0" w:line="270" w:lineRule="atLeast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D67A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ОАО "ГАЗКОН"</w:t>
      </w:r>
    </w:p>
    <w:p w:rsidR="00FD67A7" w:rsidRPr="00FD67A7" w:rsidRDefault="00FD67A7" w:rsidP="00FD67A7">
      <w:pPr>
        <w:shd w:val="clear" w:color="auto" w:fill="FFFFFF"/>
        <w:spacing w:before="60" w:after="30" w:line="27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D67A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Раскрытие эмитентом сводной бухгалтерской (консолидированной финансовой) отчетности</w:t>
      </w:r>
    </w:p>
    <w:p w:rsidR="00FD67A7" w:rsidRPr="00FD67A7" w:rsidRDefault="00FD67A7" w:rsidP="00FD67A7">
      <w:pPr>
        <w:shd w:val="clear" w:color="auto" w:fill="FFFFFF"/>
        <w:spacing w:after="12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D67A7" w:rsidRPr="00FD67A7" w:rsidRDefault="00FD67A7" w:rsidP="00FD67A7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FD67A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Сообщение о существенном </w:t>
      </w:r>
      <w:proofErr w:type="gramStart"/>
      <w:r w:rsidRPr="00FD67A7">
        <w:rPr>
          <w:rFonts w:ascii="Arial" w:eastAsia="Times New Roman" w:hAnsi="Arial" w:cs="Arial"/>
          <w:b/>
          <w:sz w:val="24"/>
          <w:szCs w:val="24"/>
          <w:lang w:eastAsia="ru-RU"/>
        </w:rPr>
        <w:t>факте</w:t>
      </w:r>
      <w:proofErr w:type="gramEnd"/>
      <w:r w:rsidRPr="00FD67A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FD67A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о раскрытии эмитентом сводной бухгалтерской (консолидированной финансовой) отчетности, а также о представлении аудиторского заключения, подготовленного в отношении такой отчетности </w:t>
      </w:r>
      <w:r w:rsidRPr="00FD67A7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FD67A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 Общие сведения </w:t>
      </w:r>
      <w:r w:rsidRPr="00FD67A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1.1. Полное фирменное наименование </w:t>
      </w:r>
      <w:r w:rsidRPr="00FD67A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эмитента </w:t>
      </w:r>
      <w:r w:rsidRPr="00FD67A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Открытое акционерное общество </w:t>
      </w:r>
      <w:r w:rsidRPr="00FD67A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«ГАЗКОН» </w:t>
      </w:r>
      <w:r w:rsidRPr="00FD67A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1.2. Сокращенное фирменное наименование эмитента </w:t>
      </w:r>
      <w:r w:rsidRPr="00FD67A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ОАО «ГАЗКОН» </w:t>
      </w:r>
      <w:r w:rsidRPr="00FD67A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1.3. Место нахождения эмитента </w:t>
      </w:r>
      <w:r w:rsidRPr="00FD67A7">
        <w:rPr>
          <w:rFonts w:ascii="Arial" w:eastAsia="Times New Roman" w:hAnsi="Arial" w:cs="Arial"/>
          <w:b/>
          <w:sz w:val="24"/>
          <w:szCs w:val="24"/>
          <w:lang w:eastAsia="ru-RU"/>
        </w:rPr>
        <w:br/>
        <w:t>117556, Россия, г</w:t>
      </w:r>
      <w:proofErr w:type="gramStart"/>
      <w:r w:rsidRPr="00FD67A7">
        <w:rPr>
          <w:rFonts w:ascii="Arial" w:eastAsia="Times New Roman" w:hAnsi="Arial" w:cs="Arial"/>
          <w:b/>
          <w:sz w:val="24"/>
          <w:szCs w:val="24"/>
          <w:lang w:eastAsia="ru-RU"/>
        </w:rPr>
        <w:t>.М</w:t>
      </w:r>
      <w:proofErr w:type="gramEnd"/>
      <w:r w:rsidRPr="00FD67A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осква, </w:t>
      </w:r>
      <w:r w:rsidRPr="00FD67A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Симферопольский бульвар, дом 13 </w:t>
      </w:r>
      <w:r w:rsidRPr="00FD67A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1.4. ОГРН эмитента </w:t>
      </w:r>
      <w:r w:rsidRPr="00FD67A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1047796720290 </w:t>
      </w:r>
      <w:r w:rsidRPr="00FD67A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1.5. ИНН эмитента </w:t>
      </w:r>
      <w:r w:rsidRPr="00FD67A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7726510759 </w:t>
      </w:r>
      <w:r w:rsidRPr="00FD67A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1.6. Уникальный код эмитента, присвоенный регистрирующим органом </w:t>
      </w:r>
      <w:r w:rsidRPr="00FD67A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09870-А </w:t>
      </w:r>
      <w:r w:rsidRPr="00FD67A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1.7. Адрес страницы в сети Интернет, используемой эмитентом для раскрытия информации </w:t>
      </w:r>
    </w:p>
    <w:p w:rsidR="00FD67A7" w:rsidRPr="00FD67A7" w:rsidRDefault="00FD67A7" w:rsidP="00FD67A7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FD67A7">
        <w:rPr>
          <w:rFonts w:ascii="Arial" w:eastAsia="Times New Roman" w:hAnsi="Arial" w:cs="Arial"/>
          <w:b/>
          <w:sz w:val="24"/>
          <w:szCs w:val="24"/>
          <w:lang w:val="en-US" w:eastAsia="ru-RU"/>
        </w:rPr>
        <w:br/>
      </w:r>
      <w:hyperlink r:id="rId4" w:history="1">
        <w:r w:rsidRPr="00FD67A7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http://www.e-disclosure.ru/portal/company.aspx?id=11633</w:t>
        </w:r>
      </w:hyperlink>
    </w:p>
    <w:p w:rsidR="00FD67A7" w:rsidRPr="00FD67A7" w:rsidRDefault="00FD67A7" w:rsidP="00FD67A7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  <w:hyperlink r:id="rId5" w:history="1">
        <w:r w:rsidRPr="00FD67A7">
          <w:rPr>
            <w:rStyle w:val="a3"/>
            <w:rFonts w:ascii="Arial" w:eastAsia="Times New Roman" w:hAnsi="Arial" w:cs="Arial"/>
            <w:b/>
            <w:sz w:val="24"/>
            <w:szCs w:val="24"/>
            <w:lang w:eastAsia="ru-RU"/>
          </w:rPr>
          <w:t>www.gazcon.ru</w:t>
        </w:r>
      </w:hyperlink>
      <w:r w:rsidRPr="00FD67A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FD67A7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FD67A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 Содержание сообщения </w:t>
      </w:r>
      <w:r w:rsidRPr="00FD67A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2.1. </w:t>
      </w:r>
      <w:proofErr w:type="gramStart"/>
      <w:r w:rsidRPr="00FD67A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Вид бухгалтерской (финансовой) отчетности эмитента (промежуточная или годовая сводная бухгалтерская (консолидированная финансовая): годовая консолидированная финансовая отчетность. </w:t>
      </w:r>
      <w:r w:rsidRPr="00FD67A7">
        <w:rPr>
          <w:rFonts w:ascii="Arial" w:eastAsia="Times New Roman" w:hAnsi="Arial" w:cs="Arial"/>
          <w:b/>
          <w:sz w:val="24"/>
          <w:szCs w:val="24"/>
          <w:lang w:eastAsia="ru-RU"/>
        </w:rPr>
        <w:br/>
        <w:t>2.2.</w:t>
      </w:r>
      <w:proofErr w:type="gramEnd"/>
      <w:r w:rsidRPr="00FD67A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Отчетный период, за который составлена сводная бухгалтерская (консолидированная финансовая) отчетность эмитента: 2013 год. </w:t>
      </w:r>
      <w:r w:rsidRPr="00FD67A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2.3. Стандарты бухгалтерской (финансовой) отчетности, в соответствии с которыми составлена сводная бухгалтерская (консолидированная финансовая) отчетность (Российские стандарты бухгалтерского учета (РСБУ); Международные стандарты финансовой отчетности (МСФО); Общепринятые принципы бухгалтерского учета США (US GAAP); иное): Международные стандарты финансовой отчетности (МСФО). </w:t>
      </w:r>
      <w:r w:rsidRPr="00FD67A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2.4. </w:t>
      </w:r>
      <w:proofErr w:type="gramStart"/>
      <w:r w:rsidRPr="00FD67A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Сведения об аудиторе, подготовившем аудиторское заключение в отношении соответствующей сводной бухгалтерской (консолидированной финансовой) отчетности эмитента (фамилия, имя, отчество </w:t>
      </w:r>
      <w:r w:rsidRPr="00FD67A7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индивидуального аудитора или полное фирменное наименование, место нахождения, ИНН (если применимо), ОГРН (если применимо) аудиторской организации) или указание на то, что в отношении соответствующей сводной бухгалтерской (консолидированной финансовой) отчетности эмитента аудит не проводился:</w:t>
      </w:r>
      <w:proofErr w:type="gramEnd"/>
      <w:r w:rsidRPr="00FD67A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FD67A7">
        <w:rPr>
          <w:rFonts w:ascii="Arial" w:eastAsia="Times New Roman" w:hAnsi="Arial" w:cs="Arial"/>
          <w:b/>
          <w:sz w:val="24"/>
          <w:szCs w:val="24"/>
          <w:lang w:eastAsia="ru-RU"/>
        </w:rPr>
        <w:br/>
        <w:t>Фирменное наименование - Общество с ограниченной ответственностью Аудиторская служба "</w:t>
      </w:r>
      <w:proofErr w:type="spellStart"/>
      <w:r w:rsidRPr="00FD67A7">
        <w:rPr>
          <w:rFonts w:ascii="Arial" w:eastAsia="Times New Roman" w:hAnsi="Arial" w:cs="Arial"/>
          <w:b/>
          <w:sz w:val="24"/>
          <w:szCs w:val="24"/>
          <w:lang w:eastAsia="ru-RU"/>
        </w:rPr>
        <w:t>РЦБ-Деловая</w:t>
      </w:r>
      <w:proofErr w:type="spellEnd"/>
      <w:r w:rsidRPr="00FD67A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перспектива" </w:t>
      </w:r>
      <w:r w:rsidRPr="00FD67A7">
        <w:rPr>
          <w:rFonts w:ascii="Arial" w:eastAsia="Times New Roman" w:hAnsi="Arial" w:cs="Arial"/>
          <w:b/>
          <w:sz w:val="24"/>
          <w:szCs w:val="24"/>
          <w:lang w:eastAsia="ru-RU"/>
        </w:rPr>
        <w:br/>
        <w:t>место нахождения - 127006, г</w:t>
      </w:r>
      <w:proofErr w:type="gramStart"/>
      <w:r w:rsidRPr="00FD67A7">
        <w:rPr>
          <w:rFonts w:ascii="Arial" w:eastAsia="Times New Roman" w:hAnsi="Arial" w:cs="Arial"/>
          <w:b/>
          <w:sz w:val="24"/>
          <w:szCs w:val="24"/>
          <w:lang w:eastAsia="ru-RU"/>
        </w:rPr>
        <w:t>.М</w:t>
      </w:r>
      <w:proofErr w:type="gramEnd"/>
      <w:r w:rsidRPr="00FD67A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осква, ул. Малая Дмитровка, д.3 </w:t>
      </w:r>
      <w:r w:rsidRPr="00FD67A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ИНН – 7710290480 </w:t>
      </w:r>
      <w:r w:rsidRPr="00FD67A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ОГРН - 1027700305412 </w:t>
      </w:r>
      <w:r w:rsidRPr="00FD67A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2.5. Адрес страницы в сети Интернет, на которой эмитентом опубликован текст соответствующей сводной бухгалтерской (консолидированной финансовой) отчетности: http://www.e-disclosure.ru/portal/company.aspx?id=11633; </w:t>
      </w:r>
      <w:proofErr w:type="spellStart"/>
      <w:r w:rsidRPr="00FD67A7">
        <w:rPr>
          <w:rFonts w:ascii="Arial" w:eastAsia="Times New Roman" w:hAnsi="Arial" w:cs="Arial"/>
          <w:b/>
          <w:sz w:val="24"/>
          <w:szCs w:val="24"/>
          <w:lang w:eastAsia="ru-RU"/>
        </w:rPr>
        <w:t>www.gazcon.ru</w:t>
      </w:r>
      <w:proofErr w:type="spellEnd"/>
      <w:r w:rsidRPr="00FD67A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FD67A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2.6. Дата опубликования эмитентом текста соответствующей сводной бухгалтерской (консолидированной финансовой) отчетности на странице в сети Интернет: 30.04.2014 г. </w:t>
      </w:r>
      <w:r w:rsidRPr="00FD67A7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FD67A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3. Подпись </w:t>
      </w:r>
      <w:r w:rsidRPr="00FD67A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3.1. Директор ОАО «ГАЗКОН» </w:t>
      </w:r>
      <w:r w:rsidRPr="00FD67A7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FD67A7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FD67A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Г.Г.Кочетков </w:t>
      </w:r>
      <w:r w:rsidRPr="00FD67A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(подпись) </w:t>
      </w:r>
      <w:r w:rsidRPr="00FD67A7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FD67A7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FD67A7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FD67A7">
        <w:rPr>
          <w:rFonts w:ascii="Arial" w:eastAsia="Times New Roman" w:hAnsi="Arial" w:cs="Arial"/>
          <w:b/>
          <w:sz w:val="24"/>
          <w:szCs w:val="24"/>
          <w:lang w:eastAsia="ru-RU"/>
        </w:rPr>
        <w:br/>
        <w:t>3.2. Дата</w:t>
      </w:r>
      <w:r w:rsidRPr="00FD67A7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:  </w:t>
      </w:r>
      <w:r w:rsidRPr="00FD67A7">
        <w:rPr>
          <w:rFonts w:ascii="Arial" w:eastAsia="Times New Roman" w:hAnsi="Arial" w:cs="Arial"/>
          <w:b/>
          <w:sz w:val="24"/>
          <w:szCs w:val="24"/>
          <w:lang w:eastAsia="ru-RU"/>
        </w:rPr>
        <w:t>30 апреля 2014 г.</w:t>
      </w:r>
      <w:r w:rsidRPr="00FD67A7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                                                               </w:t>
      </w:r>
      <w:r w:rsidRPr="00FD67A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М. П. </w:t>
      </w:r>
    </w:p>
    <w:p w:rsidR="00F31901" w:rsidRPr="00FD67A7" w:rsidRDefault="00F31901">
      <w:pPr>
        <w:rPr>
          <w:b/>
          <w:sz w:val="24"/>
          <w:szCs w:val="24"/>
        </w:rPr>
      </w:pPr>
    </w:p>
    <w:sectPr w:rsidR="00F31901" w:rsidRPr="00FD67A7" w:rsidSect="00F319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67A7"/>
    <w:rsid w:val="00000B77"/>
    <w:rsid w:val="00015769"/>
    <w:rsid w:val="00024C74"/>
    <w:rsid w:val="000451BD"/>
    <w:rsid w:val="000474BD"/>
    <w:rsid w:val="00053DB0"/>
    <w:rsid w:val="000B4C43"/>
    <w:rsid w:val="000C1557"/>
    <w:rsid w:val="000D1008"/>
    <w:rsid w:val="000E3A7C"/>
    <w:rsid w:val="000E5814"/>
    <w:rsid w:val="000F72A3"/>
    <w:rsid w:val="00112FF8"/>
    <w:rsid w:val="00115DFD"/>
    <w:rsid w:val="0012096F"/>
    <w:rsid w:val="00141584"/>
    <w:rsid w:val="0018011C"/>
    <w:rsid w:val="00184052"/>
    <w:rsid w:val="001B166F"/>
    <w:rsid w:val="001C266E"/>
    <w:rsid w:val="001C5E1E"/>
    <w:rsid w:val="001C67A9"/>
    <w:rsid w:val="001C76F8"/>
    <w:rsid w:val="001F2751"/>
    <w:rsid w:val="002119E0"/>
    <w:rsid w:val="00215026"/>
    <w:rsid w:val="002216F7"/>
    <w:rsid w:val="002506C8"/>
    <w:rsid w:val="002532AE"/>
    <w:rsid w:val="00264B0E"/>
    <w:rsid w:val="00266E1A"/>
    <w:rsid w:val="002708D1"/>
    <w:rsid w:val="00273FBF"/>
    <w:rsid w:val="002971C8"/>
    <w:rsid w:val="002A7934"/>
    <w:rsid w:val="002B0277"/>
    <w:rsid w:val="002B23A8"/>
    <w:rsid w:val="002D4F56"/>
    <w:rsid w:val="00302A62"/>
    <w:rsid w:val="00324A9D"/>
    <w:rsid w:val="00326454"/>
    <w:rsid w:val="00327B94"/>
    <w:rsid w:val="00395B2D"/>
    <w:rsid w:val="003A6C41"/>
    <w:rsid w:val="003B55DA"/>
    <w:rsid w:val="003B70B8"/>
    <w:rsid w:val="003D11FA"/>
    <w:rsid w:val="003E4616"/>
    <w:rsid w:val="003E60C4"/>
    <w:rsid w:val="003E60F2"/>
    <w:rsid w:val="003F3581"/>
    <w:rsid w:val="003F3729"/>
    <w:rsid w:val="00402489"/>
    <w:rsid w:val="0043302A"/>
    <w:rsid w:val="00442836"/>
    <w:rsid w:val="00444ADB"/>
    <w:rsid w:val="004520C0"/>
    <w:rsid w:val="00460B28"/>
    <w:rsid w:val="00470499"/>
    <w:rsid w:val="00473C69"/>
    <w:rsid w:val="00476663"/>
    <w:rsid w:val="00480B2D"/>
    <w:rsid w:val="00490A51"/>
    <w:rsid w:val="004918FB"/>
    <w:rsid w:val="00495DB4"/>
    <w:rsid w:val="004A6C8A"/>
    <w:rsid w:val="004B082E"/>
    <w:rsid w:val="004D0080"/>
    <w:rsid w:val="004D6B68"/>
    <w:rsid w:val="004D74CE"/>
    <w:rsid w:val="004D7BC8"/>
    <w:rsid w:val="004E2C13"/>
    <w:rsid w:val="004F2766"/>
    <w:rsid w:val="004F34AD"/>
    <w:rsid w:val="00521B4A"/>
    <w:rsid w:val="0053324C"/>
    <w:rsid w:val="0055026C"/>
    <w:rsid w:val="00554268"/>
    <w:rsid w:val="00560A24"/>
    <w:rsid w:val="0057789E"/>
    <w:rsid w:val="00580C36"/>
    <w:rsid w:val="00581C7B"/>
    <w:rsid w:val="00592E40"/>
    <w:rsid w:val="005A3582"/>
    <w:rsid w:val="005B1B24"/>
    <w:rsid w:val="005C6848"/>
    <w:rsid w:val="005E2457"/>
    <w:rsid w:val="005E39B9"/>
    <w:rsid w:val="005F2191"/>
    <w:rsid w:val="005F6B72"/>
    <w:rsid w:val="00610BF3"/>
    <w:rsid w:val="00616E62"/>
    <w:rsid w:val="0062444E"/>
    <w:rsid w:val="006268FB"/>
    <w:rsid w:val="0063552C"/>
    <w:rsid w:val="0064415A"/>
    <w:rsid w:val="00646920"/>
    <w:rsid w:val="00647224"/>
    <w:rsid w:val="00650C91"/>
    <w:rsid w:val="006616FC"/>
    <w:rsid w:val="006929D3"/>
    <w:rsid w:val="00696C57"/>
    <w:rsid w:val="006A3198"/>
    <w:rsid w:val="006A40B1"/>
    <w:rsid w:val="006A5ADA"/>
    <w:rsid w:val="006B1A56"/>
    <w:rsid w:val="006C4A7F"/>
    <w:rsid w:val="006D4805"/>
    <w:rsid w:val="006F31DF"/>
    <w:rsid w:val="00701E60"/>
    <w:rsid w:val="00705DC9"/>
    <w:rsid w:val="007158CE"/>
    <w:rsid w:val="0074616F"/>
    <w:rsid w:val="00771F9D"/>
    <w:rsid w:val="007853A4"/>
    <w:rsid w:val="00797155"/>
    <w:rsid w:val="007E333F"/>
    <w:rsid w:val="007E55D1"/>
    <w:rsid w:val="008225B5"/>
    <w:rsid w:val="00831D4E"/>
    <w:rsid w:val="00872448"/>
    <w:rsid w:val="008765E7"/>
    <w:rsid w:val="00883CB7"/>
    <w:rsid w:val="00887E61"/>
    <w:rsid w:val="008912D2"/>
    <w:rsid w:val="00896299"/>
    <w:rsid w:val="008B1A93"/>
    <w:rsid w:val="008B26C9"/>
    <w:rsid w:val="008B322E"/>
    <w:rsid w:val="008B3472"/>
    <w:rsid w:val="008C3294"/>
    <w:rsid w:val="008C65A5"/>
    <w:rsid w:val="008D4436"/>
    <w:rsid w:val="008F38B6"/>
    <w:rsid w:val="00914E4B"/>
    <w:rsid w:val="009211A7"/>
    <w:rsid w:val="00926ABB"/>
    <w:rsid w:val="009409D1"/>
    <w:rsid w:val="00941367"/>
    <w:rsid w:val="00947063"/>
    <w:rsid w:val="009815D6"/>
    <w:rsid w:val="0098624E"/>
    <w:rsid w:val="00994792"/>
    <w:rsid w:val="009C04E1"/>
    <w:rsid w:val="009D65E0"/>
    <w:rsid w:val="009E575D"/>
    <w:rsid w:val="009E68F5"/>
    <w:rsid w:val="00A03686"/>
    <w:rsid w:val="00A053F0"/>
    <w:rsid w:val="00A10296"/>
    <w:rsid w:val="00A407F3"/>
    <w:rsid w:val="00A56CC8"/>
    <w:rsid w:val="00A625F1"/>
    <w:rsid w:val="00A803BF"/>
    <w:rsid w:val="00A835D8"/>
    <w:rsid w:val="00A9774C"/>
    <w:rsid w:val="00AA6DED"/>
    <w:rsid w:val="00AB0540"/>
    <w:rsid w:val="00AB1621"/>
    <w:rsid w:val="00AC4B55"/>
    <w:rsid w:val="00AD7989"/>
    <w:rsid w:val="00AF05A4"/>
    <w:rsid w:val="00AF286E"/>
    <w:rsid w:val="00AF6AD2"/>
    <w:rsid w:val="00AF70CC"/>
    <w:rsid w:val="00B07299"/>
    <w:rsid w:val="00B122F0"/>
    <w:rsid w:val="00B34926"/>
    <w:rsid w:val="00B367AD"/>
    <w:rsid w:val="00B3767A"/>
    <w:rsid w:val="00B516D7"/>
    <w:rsid w:val="00B517AA"/>
    <w:rsid w:val="00B6629F"/>
    <w:rsid w:val="00B81390"/>
    <w:rsid w:val="00B849DE"/>
    <w:rsid w:val="00BA1397"/>
    <w:rsid w:val="00BB0201"/>
    <w:rsid w:val="00BB14F0"/>
    <w:rsid w:val="00BB2FFE"/>
    <w:rsid w:val="00BD5E68"/>
    <w:rsid w:val="00BE7F9B"/>
    <w:rsid w:val="00BF188E"/>
    <w:rsid w:val="00C16480"/>
    <w:rsid w:val="00C26757"/>
    <w:rsid w:val="00C40A6D"/>
    <w:rsid w:val="00C414EA"/>
    <w:rsid w:val="00C454B6"/>
    <w:rsid w:val="00C47E85"/>
    <w:rsid w:val="00C56307"/>
    <w:rsid w:val="00C672A1"/>
    <w:rsid w:val="00C71673"/>
    <w:rsid w:val="00C7512F"/>
    <w:rsid w:val="00C83088"/>
    <w:rsid w:val="00C938AF"/>
    <w:rsid w:val="00CA1F08"/>
    <w:rsid w:val="00CA30CF"/>
    <w:rsid w:val="00CB5789"/>
    <w:rsid w:val="00CC25CF"/>
    <w:rsid w:val="00CD0446"/>
    <w:rsid w:val="00CD25DF"/>
    <w:rsid w:val="00CE4503"/>
    <w:rsid w:val="00CE7B3F"/>
    <w:rsid w:val="00D02292"/>
    <w:rsid w:val="00D1635C"/>
    <w:rsid w:val="00D21258"/>
    <w:rsid w:val="00D2463D"/>
    <w:rsid w:val="00D2609F"/>
    <w:rsid w:val="00D37D5C"/>
    <w:rsid w:val="00D61E0A"/>
    <w:rsid w:val="00D64270"/>
    <w:rsid w:val="00D666E3"/>
    <w:rsid w:val="00D756BC"/>
    <w:rsid w:val="00D75D9A"/>
    <w:rsid w:val="00D84EE0"/>
    <w:rsid w:val="00DA2714"/>
    <w:rsid w:val="00DA7323"/>
    <w:rsid w:val="00DC727D"/>
    <w:rsid w:val="00DD14EC"/>
    <w:rsid w:val="00DF5ADA"/>
    <w:rsid w:val="00E40639"/>
    <w:rsid w:val="00E4753F"/>
    <w:rsid w:val="00E539AE"/>
    <w:rsid w:val="00E53A55"/>
    <w:rsid w:val="00E53A82"/>
    <w:rsid w:val="00E53F8C"/>
    <w:rsid w:val="00E76DFB"/>
    <w:rsid w:val="00E9748F"/>
    <w:rsid w:val="00EA543F"/>
    <w:rsid w:val="00EB52CA"/>
    <w:rsid w:val="00EB7A3A"/>
    <w:rsid w:val="00F00921"/>
    <w:rsid w:val="00F011FF"/>
    <w:rsid w:val="00F12670"/>
    <w:rsid w:val="00F15DCE"/>
    <w:rsid w:val="00F15E43"/>
    <w:rsid w:val="00F31901"/>
    <w:rsid w:val="00F36798"/>
    <w:rsid w:val="00F55383"/>
    <w:rsid w:val="00F60057"/>
    <w:rsid w:val="00F618C4"/>
    <w:rsid w:val="00F66185"/>
    <w:rsid w:val="00F7435C"/>
    <w:rsid w:val="00F81C96"/>
    <w:rsid w:val="00FD0AB7"/>
    <w:rsid w:val="00FD67A7"/>
    <w:rsid w:val="00FE05C1"/>
    <w:rsid w:val="00FE0B8A"/>
    <w:rsid w:val="00FE2EC9"/>
    <w:rsid w:val="00FE3FB7"/>
    <w:rsid w:val="00FF467F"/>
    <w:rsid w:val="00FF56EC"/>
    <w:rsid w:val="00FF6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901"/>
  </w:style>
  <w:style w:type="paragraph" w:styleId="2">
    <w:name w:val="heading 2"/>
    <w:basedOn w:val="a"/>
    <w:link w:val="20"/>
    <w:uiPriority w:val="9"/>
    <w:qFormat/>
    <w:rsid w:val="00FD67A7"/>
    <w:pPr>
      <w:spacing w:before="90"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FD67A7"/>
    <w:pPr>
      <w:spacing w:before="60" w:after="3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D67A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D67A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date1">
    <w:name w:val="date1"/>
    <w:basedOn w:val="a0"/>
    <w:rsid w:val="00FD67A7"/>
    <w:rPr>
      <w:color w:val="777777"/>
      <w:shd w:val="clear" w:color="auto" w:fill="ECF0F2"/>
    </w:rPr>
  </w:style>
  <w:style w:type="character" w:styleId="a3">
    <w:name w:val="Hyperlink"/>
    <w:basedOn w:val="a0"/>
    <w:uiPriority w:val="99"/>
    <w:unhideWhenUsed/>
    <w:rsid w:val="00FD67A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7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6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48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5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2" w:color="CCCCCC"/>
                            <w:right w:val="none" w:sz="0" w:space="0" w:color="auto"/>
                          </w:divBdr>
                          <w:divsChild>
                            <w:div w:id="69600708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0032765">
                          <w:marLeft w:val="12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478924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azcon.ru" TargetMode="External"/><Relationship Id="rId4" Type="http://schemas.openxmlformats.org/officeDocument/2006/relationships/hyperlink" Target="http://www.e-disclosure.ru/portal/company.aspx?id=116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446</Words>
  <Characters>2544</Characters>
  <Application>Microsoft Office Word</Application>
  <DocSecurity>0</DocSecurity>
  <Lines>21</Lines>
  <Paragraphs>5</Paragraphs>
  <ScaleCrop>false</ScaleCrop>
  <Company>Microsoft</Company>
  <LinksUpToDate>false</LinksUpToDate>
  <CharactersWithSpaces>2985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2014-04-30T09:53:00Z</dcterms:created>
  <dcterms:modified xsi:type="dcterms:W3CDTF">2014-04-30T09:55:00Z</dcterms:modified>
</cp:coreProperties>
</file>