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453" w:rsidRDefault="00401DCD">
      <w:r>
        <w:rPr>
          <w:rStyle w:val="headertext1"/>
        </w:rPr>
        <w:t>14.08.2013 15:25</w:t>
      </w:r>
      <w:r>
        <w:t xml:space="preserve"> </w:t>
      </w:r>
      <w:r>
        <w:rPr>
          <w:rStyle w:val="headertext1"/>
        </w:rPr>
        <w:t>ОАО "ГАЗКОН"</w:t>
      </w:r>
      <w:r>
        <w:t xml:space="preserve"> </w:t>
      </w:r>
      <w:r>
        <w:rPr>
          <w:rStyle w:val="headertext1"/>
        </w:rPr>
        <w:t>Раскрытие эмитентом ежеквартального отчета</w:t>
      </w:r>
      <w:r>
        <w:t xml:space="preserve"> </w:t>
      </w:r>
      <w:r>
        <w:br/>
      </w:r>
      <w:r>
        <w:br/>
      </w:r>
      <w:r>
        <w:br/>
        <w:t xml:space="preserve">Сообщение о существенном </w:t>
      </w:r>
      <w:proofErr w:type="gramStart"/>
      <w:r>
        <w:t>факте</w:t>
      </w:r>
      <w:proofErr w:type="gramEnd"/>
      <w:r>
        <w:t xml:space="preserve"> о раскрытии эмитентом ежеквартального отчета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>
        <w:br/>
        <w:t xml:space="preserve">1.2. Сокращенное фирменное наименование эмитента: ОАО "ГАЗКОН" </w:t>
      </w:r>
      <w:r>
        <w:br/>
        <w:t xml:space="preserve">1.3. Место нахождения эмитента: 117556, Россия, </w:t>
      </w:r>
      <w:proofErr w:type="gramStart"/>
      <w:r>
        <w:t>г</w:t>
      </w:r>
      <w:proofErr w:type="gramEnd"/>
      <w:r>
        <w:t xml:space="preserve">. Москва, Симферопольский бульвар, д.13 </w:t>
      </w:r>
      <w:r>
        <w:br/>
        <w:t xml:space="preserve">1.4. ОГРН эмитента: 1047796720290 </w:t>
      </w:r>
      <w:r>
        <w:br/>
        <w:t xml:space="preserve">1.5. ИНН эмитента: 7726510759 </w:t>
      </w:r>
      <w:r>
        <w:br/>
        <w:t xml:space="preserve">1.6. Уникальный код эмитента, присвоенный регистрирующим органом: 09870-A </w:t>
      </w:r>
      <w:r>
        <w:br/>
        <w:t xml:space="preserve">1.7. Адрес страницы в сети Интернет, используемой эмитентом для раскрытия информации: http://www.e-disclosure.ru/portal/company.aspx?id=11633; http://www.gazcon.ru </w:t>
      </w:r>
      <w:r>
        <w:br/>
      </w:r>
      <w:r>
        <w:br/>
        <w:t xml:space="preserve">2. Содержание сообщения </w:t>
      </w:r>
      <w:r>
        <w:br/>
        <w:t xml:space="preserve">2.1. Вид документа, раскрытого эмитентом, и отчетный период, за который он составлен: ежеквартальный отчет за период II кв. 2013 г. </w:t>
      </w:r>
      <w:r>
        <w:br/>
        <w:t xml:space="preserve">2.2. Дата опубликования текста ежеквартального отчета на странице в сети Интернет: 14.08.2013. </w:t>
      </w:r>
      <w:r>
        <w:br/>
        <w:t>2.3. Копия ежеквартального отчета предоставляется по требованию заинтересованного лица за плату, не превышающую расходов на изготовление копии.</w:t>
      </w:r>
    </w:p>
    <w:sectPr w:rsidR="00D00453" w:rsidSect="00D00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01DCD"/>
    <w:rsid w:val="00001F52"/>
    <w:rsid w:val="000334EC"/>
    <w:rsid w:val="00054159"/>
    <w:rsid w:val="00071046"/>
    <w:rsid w:val="00103D56"/>
    <w:rsid w:val="00117E28"/>
    <w:rsid w:val="00137558"/>
    <w:rsid w:val="00146BA0"/>
    <w:rsid w:val="00151E48"/>
    <w:rsid w:val="00161202"/>
    <w:rsid w:val="001D367C"/>
    <w:rsid w:val="002012B5"/>
    <w:rsid w:val="00264379"/>
    <w:rsid w:val="0029119B"/>
    <w:rsid w:val="0029492E"/>
    <w:rsid w:val="002B79BF"/>
    <w:rsid w:val="00304FB4"/>
    <w:rsid w:val="0031197E"/>
    <w:rsid w:val="00326317"/>
    <w:rsid w:val="003507D5"/>
    <w:rsid w:val="0035187D"/>
    <w:rsid w:val="0037594D"/>
    <w:rsid w:val="00384A27"/>
    <w:rsid w:val="00401DCD"/>
    <w:rsid w:val="0043257D"/>
    <w:rsid w:val="004D27AC"/>
    <w:rsid w:val="004E622C"/>
    <w:rsid w:val="004F61DD"/>
    <w:rsid w:val="005001E9"/>
    <w:rsid w:val="00514DF1"/>
    <w:rsid w:val="00517AB9"/>
    <w:rsid w:val="00541237"/>
    <w:rsid w:val="00544433"/>
    <w:rsid w:val="00620F63"/>
    <w:rsid w:val="00652BB9"/>
    <w:rsid w:val="00664DD7"/>
    <w:rsid w:val="00681376"/>
    <w:rsid w:val="006B6521"/>
    <w:rsid w:val="006C3C0A"/>
    <w:rsid w:val="006D02F2"/>
    <w:rsid w:val="006E43CC"/>
    <w:rsid w:val="006E5E69"/>
    <w:rsid w:val="006F354F"/>
    <w:rsid w:val="00717DA8"/>
    <w:rsid w:val="00755BF8"/>
    <w:rsid w:val="007611CD"/>
    <w:rsid w:val="0080622F"/>
    <w:rsid w:val="00826FED"/>
    <w:rsid w:val="00835E02"/>
    <w:rsid w:val="0085242D"/>
    <w:rsid w:val="00860398"/>
    <w:rsid w:val="008C1573"/>
    <w:rsid w:val="008F108E"/>
    <w:rsid w:val="00903FFE"/>
    <w:rsid w:val="0091705A"/>
    <w:rsid w:val="00941534"/>
    <w:rsid w:val="009515FF"/>
    <w:rsid w:val="009E326E"/>
    <w:rsid w:val="00A91F49"/>
    <w:rsid w:val="00A94504"/>
    <w:rsid w:val="00AA1659"/>
    <w:rsid w:val="00AB78F5"/>
    <w:rsid w:val="00B07079"/>
    <w:rsid w:val="00BA7076"/>
    <w:rsid w:val="00BF1F35"/>
    <w:rsid w:val="00C17D72"/>
    <w:rsid w:val="00C34DC8"/>
    <w:rsid w:val="00C93103"/>
    <w:rsid w:val="00D00453"/>
    <w:rsid w:val="00D03647"/>
    <w:rsid w:val="00D049E3"/>
    <w:rsid w:val="00D05160"/>
    <w:rsid w:val="00D07587"/>
    <w:rsid w:val="00D92668"/>
    <w:rsid w:val="00DE5B51"/>
    <w:rsid w:val="00E557D0"/>
    <w:rsid w:val="00E6248F"/>
    <w:rsid w:val="00E95BD6"/>
    <w:rsid w:val="00EA1B2A"/>
    <w:rsid w:val="00EA373E"/>
    <w:rsid w:val="00EB1592"/>
    <w:rsid w:val="00EC4155"/>
    <w:rsid w:val="00ED6CE0"/>
    <w:rsid w:val="00EF5197"/>
    <w:rsid w:val="00F77649"/>
    <w:rsid w:val="00FC5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401DCD"/>
    <w:rPr>
      <w:rFonts w:ascii="Tahoma" w:hAnsi="Tahoma" w:cs="Tahoma" w:hint="default"/>
      <w:b/>
      <w:bCs/>
      <w:color w:val="00000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2013-08-15T16:24:00Z</dcterms:created>
  <dcterms:modified xsi:type="dcterms:W3CDTF">2013-08-15T16:24:00Z</dcterms:modified>
</cp:coreProperties>
</file>